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41" w:rsidRPr="003C7F08" w:rsidRDefault="00440A41" w:rsidP="00440A41">
      <w:pPr>
        <w:pStyle w:val="1"/>
        <w:jc w:val="center"/>
        <w:rPr>
          <w:rFonts w:asciiTheme="minorHAnsi" w:hAnsiTheme="minorHAnsi" w:cs="Calibri"/>
          <w:sz w:val="36"/>
          <w:szCs w:val="36"/>
          <w:lang w:val="ru-RU"/>
        </w:rPr>
      </w:pPr>
      <w:bookmarkStart w:id="0" w:name="_GoBack"/>
      <w:bookmarkEnd w:id="0"/>
      <w:r w:rsidRPr="003C7F08">
        <w:rPr>
          <w:rFonts w:asciiTheme="minorHAnsi" w:hAnsiTheme="minorHAnsi" w:cs="Calibri"/>
          <w:sz w:val="36"/>
          <w:szCs w:val="36"/>
          <w:lang w:val="ru-RU"/>
        </w:rPr>
        <w:t>ОПРОСНЫЙ ЛИСТ</w:t>
      </w:r>
    </w:p>
    <w:p w:rsidR="007253F9" w:rsidRDefault="00764945" w:rsidP="007253F9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н</w:t>
      </w:r>
      <w:r w:rsidR="007253F9" w:rsidRPr="007253F9">
        <w:rPr>
          <w:rFonts w:asciiTheme="minorHAnsi" w:hAnsiTheme="minorHAnsi"/>
          <w:b/>
          <w:sz w:val="28"/>
          <w:szCs w:val="28"/>
          <w:lang w:val="ru-RU"/>
        </w:rPr>
        <w:t>а</w:t>
      </w:r>
    </w:p>
    <w:p w:rsidR="00764945" w:rsidRPr="00764945" w:rsidRDefault="00764945" w:rsidP="00764945">
      <w:pPr>
        <w:jc w:val="center"/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</w:pPr>
      <w:r w:rsidRPr="00BD4CED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Кана</w:t>
      </w:r>
      <w:r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лизационные очистные сооружения</w:t>
      </w:r>
      <w:r w:rsidRPr="00764945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 xml:space="preserve"> </w:t>
      </w:r>
    </w:p>
    <w:p w:rsidR="00764945" w:rsidRPr="00764945" w:rsidRDefault="00764945" w:rsidP="00764945">
      <w:pPr>
        <w:jc w:val="center"/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</w:pPr>
      <w:r w:rsidRPr="00764945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 xml:space="preserve">ПРОМЫШЛЕННЫХ СТОЧНЫХ ВОД </w:t>
      </w:r>
      <w:r w:rsidRPr="007253F9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«АЛИВА»</w:t>
      </w:r>
      <w:r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 xml:space="preserve"> для </w:t>
      </w:r>
      <w:r w:rsidRPr="00764945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ПТИЦЕФАБРИК</w:t>
      </w:r>
    </w:p>
    <w:tbl>
      <w:tblPr>
        <w:tblW w:w="1006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440A41" w:rsidRPr="00440A41" w:rsidTr="000629BF">
        <w:trPr>
          <w:cantSplit/>
          <w:trHeight w:val="70"/>
        </w:trPr>
        <w:tc>
          <w:tcPr>
            <w:tcW w:w="10065" w:type="dxa"/>
            <w:gridSpan w:val="2"/>
          </w:tcPr>
          <w:p w:rsidR="00440A41" w:rsidRPr="007253F9" w:rsidRDefault="007253F9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color w:val="5B9BD5" w:themeColor="accent1"/>
                <w:sz w:val="28"/>
                <w:szCs w:val="28"/>
                <w:lang w:val="ru-RU"/>
              </w:rPr>
              <w:t xml:space="preserve"> </w:t>
            </w:r>
            <w:r w:rsidR="00440A41" w:rsidRPr="007253F9">
              <w:rPr>
                <w:rFonts w:asciiTheme="minorHAnsi" w:hAnsiTheme="minorHAnsi" w:cs="Calibri"/>
                <w:b/>
                <w:sz w:val="24"/>
                <w:szCs w:val="24"/>
              </w:rPr>
              <w:t>1. Общая информация</w:t>
            </w: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7253F9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Организация/Отдел: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Город</w:t>
            </w:r>
            <w:r w:rsidR="003C7F08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(объект)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Контактное лицо: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раб.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сот.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440A41" w:rsidRPr="00440A41" w:rsidRDefault="00440A41" w:rsidP="00440A41">
      <w:pPr>
        <w:rPr>
          <w:rFonts w:asciiTheme="minorHAnsi" w:hAnsiTheme="minorHAnsi" w:cs="Calibri"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32"/>
        <w:gridCol w:w="6061"/>
        <w:gridCol w:w="96"/>
        <w:gridCol w:w="1475"/>
        <w:gridCol w:w="1701"/>
      </w:tblGrid>
      <w:tr w:rsidR="00764945" w:rsidRPr="00BA4564" w:rsidTr="00EF0FE8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764945" w:rsidRDefault="00764945" w:rsidP="00764945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64945">
              <w:rPr>
                <w:rFonts w:asciiTheme="minorHAnsi" w:hAnsiTheme="minorHAnsi" w:cs="Calibri"/>
                <w:b/>
                <w:sz w:val="24"/>
                <w:szCs w:val="24"/>
              </w:rPr>
              <w:t>2. Исходные данные:</w:t>
            </w:r>
          </w:p>
          <w:p w:rsidR="00764945" w:rsidRPr="00764945" w:rsidRDefault="00764945" w:rsidP="00764945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64945">
              <w:rPr>
                <w:rFonts w:asciiTheme="minorHAnsi" w:hAnsiTheme="minorHAnsi" w:cs="Calibri"/>
                <w:b/>
                <w:sz w:val="24"/>
                <w:szCs w:val="24"/>
              </w:rPr>
              <w:t>Мощность производства. Выпускаемая продукция. Краткое описание производства и технологических процессов, от которых образуются сточные воды (Приложить отдельным документом).</w:t>
            </w:r>
          </w:p>
        </w:tc>
      </w:tr>
      <w:tr w:rsidR="00764945" w:rsidRPr="00BA4564" w:rsidTr="00764945">
        <w:trPr>
          <w:trHeight w:val="686"/>
        </w:trPr>
        <w:tc>
          <w:tcPr>
            <w:tcW w:w="732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.1</w:t>
            </w:r>
          </w:p>
        </w:tc>
        <w:tc>
          <w:tcPr>
            <w:tcW w:w="60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>Производительность убойного цеха (гол/час):</w:t>
            </w:r>
          </w:p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 xml:space="preserve">График работы убойного цеха: </w:t>
            </w:r>
          </w:p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 xml:space="preserve">Удельный расход воды на одну голову при убое: </w:t>
            </w:r>
          </w:p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 xml:space="preserve">Наличие работоспособного перосепаратора в убойном цехе: </w:t>
            </w:r>
          </w:p>
        </w:tc>
        <w:tc>
          <w:tcPr>
            <w:tcW w:w="327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 xml:space="preserve">            </w:t>
            </w:r>
          </w:p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 xml:space="preserve">           </w:t>
            </w:r>
          </w:p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</w:p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 xml:space="preserve">    да/ нет                  </w:t>
            </w:r>
          </w:p>
        </w:tc>
      </w:tr>
      <w:tr w:rsidR="00764945" w:rsidRPr="00BA4564" w:rsidTr="00764945">
        <w:trPr>
          <w:trHeight w:val="315"/>
        </w:trPr>
        <w:tc>
          <w:tcPr>
            <w:tcW w:w="732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.2</w:t>
            </w:r>
          </w:p>
        </w:tc>
        <w:tc>
          <w:tcPr>
            <w:tcW w:w="60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>Производительность прочих цехов, объектов водоотведения м3/сут:</w:t>
            </w:r>
          </w:p>
        </w:tc>
        <w:tc>
          <w:tcPr>
            <w:tcW w:w="327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</w:p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</w:p>
        </w:tc>
      </w:tr>
      <w:tr w:rsidR="00764945" w:rsidRPr="000C6C98" w:rsidTr="00764945">
        <w:trPr>
          <w:trHeight w:val="315"/>
        </w:trPr>
        <w:tc>
          <w:tcPr>
            <w:tcW w:w="732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.3</w:t>
            </w:r>
          </w:p>
        </w:tc>
        <w:tc>
          <w:tcPr>
            <w:tcW w:w="933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>Реконструкция существующего объекта или строительство нового: ____________</w:t>
            </w:r>
          </w:p>
        </w:tc>
      </w:tr>
      <w:tr w:rsidR="00764945" w:rsidRPr="000C6C98" w:rsidTr="00764945">
        <w:trPr>
          <w:trHeight w:val="270"/>
        </w:trPr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.4</w:t>
            </w:r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Объем водоотведения максимальный суточный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</w:t>
            </w:r>
            <w:r w:rsidRPr="00D63023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/сут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D63023">
              <w:rPr>
                <w:rFonts w:asciiTheme="minorHAnsi" w:hAnsiTheme="minorHAnsi"/>
                <w:bCs/>
                <w:sz w:val="24"/>
                <w:szCs w:val="24"/>
              </w:rPr>
              <w:t> </w:t>
            </w:r>
          </w:p>
        </w:tc>
      </w:tr>
      <w:tr w:rsidR="00764945" w:rsidRPr="000C6C98" w:rsidTr="00764945">
        <w:trPr>
          <w:trHeight w:val="225"/>
        </w:trPr>
        <w:tc>
          <w:tcPr>
            <w:tcW w:w="73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.5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Объем водоотведения максимальный часовой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</w:t>
            </w:r>
            <w:r w:rsidRPr="00D63023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64945" w:rsidRPr="000C6C98" w:rsidTr="00764945">
        <w:trPr>
          <w:trHeight w:val="581"/>
        </w:trPr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.6</w:t>
            </w:r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Подача сточных вод на очистные сооружения:</w:t>
            </w:r>
          </w:p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- при самотечном поступлении представить почасовой график притока;</w:t>
            </w:r>
          </w:p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- при напорном режиме представить почасовой график работы насосной станции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</w:p>
        </w:tc>
      </w:tr>
      <w:tr w:rsidR="00764945" w:rsidRPr="000C6C98" w:rsidTr="00764945">
        <w:trPr>
          <w:trHeight w:val="394"/>
        </w:trPr>
        <w:tc>
          <w:tcPr>
            <w:tcW w:w="7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.7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Мин/ макс расчетная температура наружного воздуха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vertAlign w:val="superscript"/>
              </w:rPr>
              <w:t>о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64945" w:rsidRPr="000C6C98" w:rsidTr="00764945">
        <w:trPr>
          <w:trHeight w:val="210"/>
        </w:trPr>
        <w:tc>
          <w:tcPr>
            <w:tcW w:w="7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.8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Тип размещения сооружений (наземное в новом здании/ в здании Заказчика/ реконструкция существующих)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</w:p>
        </w:tc>
      </w:tr>
      <w:tr w:rsidR="00764945" w:rsidRPr="000C6C98" w:rsidTr="00764945">
        <w:trPr>
          <w:trHeight w:val="285"/>
        </w:trPr>
        <w:tc>
          <w:tcPr>
            <w:tcW w:w="7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.9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Отметка подводящей трубы по лотку от уровня грунта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64945" w:rsidRPr="000C6C98" w:rsidTr="00764945">
        <w:trPr>
          <w:trHeight w:val="143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.10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Подача сточных вод на очистные сооружения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Самотеком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</w:p>
        </w:tc>
      </w:tr>
      <w:tr w:rsidR="00764945" w:rsidRPr="000C6C98" w:rsidTr="00764945">
        <w:trPr>
          <w:trHeight w:val="142"/>
        </w:trPr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Под напором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764945" w:rsidRPr="000C6C98" w:rsidTr="00764945">
        <w:trPr>
          <w:trHeight w:val="143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2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.11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Отвод сточных вод с очистных сооружений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Самотеком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</w:p>
        </w:tc>
      </w:tr>
      <w:tr w:rsidR="00764945" w:rsidRPr="000C6C98" w:rsidTr="00764945">
        <w:trPr>
          <w:trHeight w:val="142"/>
        </w:trPr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Под напором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i/>
                <w:sz w:val="24"/>
                <w:szCs w:val="24"/>
                <w:lang w:val="ru-RU"/>
              </w:rPr>
              <w:t>Укажите напор м.вод.ст.</w:t>
            </w:r>
          </w:p>
        </w:tc>
      </w:tr>
      <w:tr w:rsidR="00764945" w:rsidRPr="000C6C98" w:rsidTr="00764945">
        <w:trPr>
          <w:trHeight w:val="14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2.12</w:t>
            </w:r>
          </w:p>
        </w:tc>
        <w:tc>
          <w:tcPr>
            <w:tcW w:w="6157" w:type="dxa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Требования по обеззараживанию очищенных сточных вод (УФ, гипохлорит…)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ru-RU"/>
              </w:rPr>
            </w:pPr>
          </w:p>
        </w:tc>
      </w:tr>
      <w:tr w:rsidR="00764945" w:rsidRPr="000C6C98" w:rsidTr="00764945">
        <w:trPr>
          <w:trHeight w:val="14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2.13</w:t>
            </w:r>
          </w:p>
        </w:tc>
        <w:tc>
          <w:tcPr>
            <w:tcW w:w="6157" w:type="dxa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Требования по обработке и удалению осадков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ru-RU"/>
              </w:rPr>
            </w:pPr>
          </w:p>
        </w:tc>
      </w:tr>
      <w:tr w:rsidR="00764945" w:rsidRPr="000C6C98" w:rsidTr="00764945">
        <w:trPr>
          <w:trHeight w:val="14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2.14</w:t>
            </w:r>
          </w:p>
        </w:tc>
        <w:tc>
          <w:tcPr>
            <w:tcW w:w="6157" w:type="dxa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 w:cs="Calibri"/>
                <w:sz w:val="24"/>
                <w:szCs w:val="24"/>
                <w:lang w:val="ru-RU"/>
              </w:rPr>
              <w:t>Необходимость выделения пусковых комплексов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ru-RU"/>
              </w:rPr>
            </w:pPr>
          </w:p>
        </w:tc>
      </w:tr>
      <w:tr w:rsidR="00764945" w:rsidRPr="000C6C98" w:rsidTr="00764945">
        <w:trPr>
          <w:trHeight w:val="14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764945" w:rsidP="00764945">
            <w:pPr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2.15</w:t>
            </w:r>
          </w:p>
        </w:tc>
        <w:tc>
          <w:tcPr>
            <w:tcW w:w="6157" w:type="dxa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 w:cs="Calibri"/>
                <w:sz w:val="24"/>
                <w:szCs w:val="24"/>
                <w:lang w:val="ru-RU"/>
              </w:rPr>
              <w:t>Необходимость в механическом обезвоживании осадка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ru-RU"/>
              </w:rPr>
            </w:pPr>
          </w:p>
        </w:tc>
      </w:tr>
      <w:tr w:rsidR="00764945" w:rsidRPr="000C6C98" w:rsidTr="00764945">
        <w:trPr>
          <w:trHeight w:val="14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4945" w:rsidRPr="00D63023" w:rsidRDefault="00D63023" w:rsidP="00764945">
            <w:pPr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2.16</w:t>
            </w:r>
          </w:p>
        </w:tc>
        <w:tc>
          <w:tcPr>
            <w:tcW w:w="6157" w:type="dxa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D63023" w:rsidP="005F1AC4">
            <w:pPr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Наличие очистных сооружений, емкостей, канализационных станции и т.д. (Если есть приведите описание, размеры, технические характеристики (лучше приложите проект))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764945" w:rsidRPr="00D63023" w:rsidRDefault="00764945" w:rsidP="005F1AC4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ru-RU"/>
              </w:rPr>
            </w:pPr>
          </w:p>
        </w:tc>
      </w:tr>
      <w:tr w:rsidR="00D63023" w:rsidRPr="000C6C98" w:rsidTr="00764945">
        <w:trPr>
          <w:trHeight w:val="14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D63023" w:rsidRPr="00D63023" w:rsidRDefault="00D63023" w:rsidP="00764945">
            <w:pPr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2.17</w:t>
            </w:r>
          </w:p>
        </w:tc>
        <w:tc>
          <w:tcPr>
            <w:tcW w:w="6157" w:type="dxa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D63023" w:rsidRPr="00D63023" w:rsidRDefault="00D63023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Особые отметки, доп.сведения (сейсмичность, стесненные условия монтажа, район Крайнего Севера, взрывопожароопасность и пр.)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D63023" w:rsidRPr="00D63023" w:rsidRDefault="00D63023" w:rsidP="005F1AC4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ru-RU"/>
              </w:rPr>
            </w:pPr>
          </w:p>
        </w:tc>
      </w:tr>
      <w:tr w:rsidR="00D63023" w:rsidRPr="000C6C98" w:rsidTr="00764945">
        <w:trPr>
          <w:trHeight w:val="14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D63023" w:rsidRPr="00D63023" w:rsidRDefault="00D63023" w:rsidP="00764945">
            <w:pPr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2.18</w:t>
            </w:r>
          </w:p>
        </w:tc>
        <w:tc>
          <w:tcPr>
            <w:tcW w:w="6157" w:type="dxa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D63023" w:rsidRPr="00D63023" w:rsidRDefault="00D63023" w:rsidP="005F1AC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 w:cs="Calibri"/>
                <w:sz w:val="24"/>
                <w:szCs w:val="24"/>
                <w:lang w:val="ru-RU"/>
              </w:rPr>
              <w:t>Прочие требования Заказчика к оборудованию и поставке, которые могут повлиять на стоимость Продукции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D63023" w:rsidRPr="00D63023" w:rsidRDefault="00D63023" w:rsidP="005F1AC4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ru-RU"/>
              </w:rPr>
            </w:pPr>
          </w:p>
        </w:tc>
      </w:tr>
    </w:tbl>
    <w:p w:rsidR="00440A41" w:rsidRDefault="00440A41" w:rsidP="00440A41">
      <w:pPr>
        <w:rPr>
          <w:rFonts w:asciiTheme="minorHAnsi" w:hAnsiTheme="minorHAnsi" w:cs="Calibri"/>
          <w:b/>
          <w:sz w:val="24"/>
          <w:szCs w:val="24"/>
          <w:lang w:val="ru-RU"/>
        </w:rPr>
      </w:pPr>
    </w:p>
    <w:tbl>
      <w:tblPr>
        <w:tblW w:w="100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245"/>
        <w:gridCol w:w="992"/>
        <w:gridCol w:w="2976"/>
        <w:gridCol w:w="3119"/>
      </w:tblGrid>
      <w:tr w:rsidR="00D63023" w:rsidRPr="00D63023" w:rsidTr="00D63023">
        <w:trPr>
          <w:trHeight w:val="315"/>
        </w:trPr>
        <w:tc>
          <w:tcPr>
            <w:tcW w:w="10064" w:type="dxa"/>
            <w:gridSpan w:val="5"/>
            <w:shd w:val="clear" w:color="auto" w:fill="auto"/>
            <w:noWrap/>
            <w:vAlign w:val="center"/>
            <w:hideMark/>
          </w:tcPr>
          <w:p w:rsidR="00D63023" w:rsidRPr="00D63023" w:rsidRDefault="00810359" w:rsidP="00D6302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3. </w:t>
            </w:r>
            <w:r w:rsidR="00D63023" w:rsidRPr="00D63023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Показатели поступающих сточных вод* по показателям</w:t>
            </w:r>
          </w:p>
          <w:p w:rsidR="00D63023" w:rsidRPr="00D63023" w:rsidRDefault="00D63023" w:rsidP="00D63023">
            <w:pPr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D63023" w:rsidRPr="00D63023" w:rsidTr="00D63023">
        <w:trPr>
          <w:trHeight w:val="207"/>
        </w:trPr>
        <w:tc>
          <w:tcPr>
            <w:tcW w:w="732" w:type="dxa"/>
            <w:shd w:val="clear" w:color="auto" w:fill="auto"/>
            <w:vAlign w:val="center"/>
            <w:hideMark/>
          </w:tcPr>
          <w:p w:rsidR="00D63023" w:rsidRPr="00D63023" w:rsidRDefault="00D63023" w:rsidP="005F1AC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63023">
              <w:rPr>
                <w:rFonts w:asciiTheme="minorHAnsi" w:hAnsi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D63023" w:rsidRPr="00D63023" w:rsidRDefault="00D63023" w:rsidP="005F1AC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63023">
              <w:rPr>
                <w:rFonts w:asciiTheme="minorHAnsi" w:hAnsiTheme="minorHAns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3023" w:rsidRPr="00D63023" w:rsidRDefault="00D63023" w:rsidP="005F1AC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63023">
              <w:rPr>
                <w:rFonts w:asciiTheme="minorHAnsi" w:hAnsiTheme="minorHAnsi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3023" w:rsidRPr="00D63023" w:rsidRDefault="00D63023" w:rsidP="005F1AC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Исходные сточные воды</w:t>
            </w:r>
            <w:r w:rsidRPr="00D63023">
              <w:rPr>
                <w:rFonts w:asciiTheme="minorHAnsi" w:hAnsiTheme="minorHAnsi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, не более: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63023" w:rsidRPr="00D63023" w:rsidRDefault="00D63023" w:rsidP="005F1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Требования к </w:t>
            </w:r>
          </w:p>
          <w:p w:rsidR="00D63023" w:rsidRPr="00D63023" w:rsidRDefault="00D63023" w:rsidP="005F1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очищенной воде, </w:t>
            </w:r>
          </w:p>
          <w:p w:rsidR="00D63023" w:rsidRPr="00D63023" w:rsidRDefault="00D63023" w:rsidP="005F1AC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не более:</w:t>
            </w:r>
          </w:p>
        </w:tc>
      </w:tr>
      <w:tr w:rsidR="00D63023" w:rsidRPr="00D63023" w:rsidTr="00D63023">
        <w:trPr>
          <w:trHeight w:val="315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3.1.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pH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315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3.2.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ХПК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мгО/дм3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315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3.3.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БПК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</w:t>
            </w: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О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304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3.4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240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3.5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Азот общий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270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3.6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Азот аммонийный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120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3.7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195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3.8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Нитр</w:t>
            </w: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и</w:t>
            </w:r>
            <w:r w:rsidRPr="00D63023">
              <w:rPr>
                <w:rFonts w:asciiTheme="minorHAnsi" w:hAnsiTheme="minorHAnsi"/>
                <w:sz w:val="24"/>
                <w:szCs w:val="24"/>
              </w:rPr>
              <w:t>т-ион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195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3.9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Хлориды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195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Сульфаты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195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3.11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Фосфор фосфатов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195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195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3.13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195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3.14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СПАВ (АПАВ/ НПАВ)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</w:rPr>
              <w:t>мг/дм3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195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3.15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Летняя температура сточных вод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Град.С.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D63023">
        <w:trPr>
          <w:trHeight w:val="195"/>
        </w:trPr>
        <w:tc>
          <w:tcPr>
            <w:tcW w:w="73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>3.16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Зимняя температура </w:t>
            </w: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сточных вод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3023" w:rsidRPr="00D63023" w:rsidRDefault="00D63023" w:rsidP="00D63023">
            <w:pPr>
              <w:spacing w:line="276" w:lineRule="auto"/>
              <w:ind w:left="-108" w:right="-108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Град.С.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63023" w:rsidRPr="00D63023" w:rsidRDefault="00D63023" w:rsidP="005F1AC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3023" w:rsidRPr="00D63023" w:rsidTr="00431146">
        <w:trPr>
          <w:trHeight w:val="195"/>
        </w:trPr>
        <w:tc>
          <w:tcPr>
            <w:tcW w:w="10064" w:type="dxa"/>
            <w:gridSpan w:val="5"/>
            <w:shd w:val="clear" w:color="auto" w:fill="auto"/>
            <w:noWrap/>
            <w:vAlign w:val="bottom"/>
          </w:tcPr>
          <w:p w:rsidR="00D63023" w:rsidRPr="00D63023" w:rsidRDefault="00D63023" w:rsidP="00D63023">
            <w:pPr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/>
                <w:bCs/>
                <w:i/>
                <w:sz w:val="24"/>
                <w:szCs w:val="24"/>
                <w:lang w:val="ru-RU"/>
              </w:rPr>
              <w:lastRenderedPageBreak/>
              <w:t>Примечания:</w:t>
            </w:r>
          </w:p>
          <w:p w:rsidR="00D63023" w:rsidRPr="00D63023" w:rsidRDefault="00D63023" w:rsidP="00D63023">
            <w:pPr>
              <w:jc w:val="center"/>
              <w:rPr>
                <w:rFonts w:asciiTheme="minorHAnsi" w:hAnsiTheme="minorHAnsi"/>
                <w:bCs/>
                <w:i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i/>
                <w:sz w:val="24"/>
                <w:szCs w:val="24"/>
                <w:lang w:val="ru-RU"/>
              </w:rPr>
              <w:t>1. Если температура сточных вод выходит за пределы  +10 …+35 град.С, укажите это.</w:t>
            </w:r>
          </w:p>
          <w:p w:rsidR="00D63023" w:rsidRPr="00D63023" w:rsidRDefault="00D63023" w:rsidP="00D63023">
            <w:pPr>
              <w:jc w:val="center"/>
              <w:rPr>
                <w:rFonts w:asciiTheme="minorHAnsi" w:hAnsiTheme="minorHAnsi"/>
                <w:bCs/>
                <w:i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i/>
                <w:sz w:val="24"/>
                <w:szCs w:val="24"/>
                <w:lang w:val="ru-RU"/>
              </w:rPr>
              <w:t>2. Укажите если присутствуют нефтепродукты, биоциды, соли и прочие вещества влияющие на процесс очистки.</w:t>
            </w:r>
          </w:p>
          <w:p w:rsidR="00D63023" w:rsidRPr="00D63023" w:rsidRDefault="00D63023" w:rsidP="00D6302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i/>
                <w:sz w:val="24"/>
                <w:szCs w:val="24"/>
                <w:lang w:val="ru-RU"/>
              </w:rPr>
              <w:t>3. Укажите если со сточными водами поступают отходы.</w:t>
            </w:r>
          </w:p>
          <w:p w:rsidR="00D63023" w:rsidRPr="00D63023" w:rsidRDefault="00D63023" w:rsidP="00D63023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>4. Требования к очистке стока (столбец 6) по всем контролируемым показателям</w:t>
            </w:r>
          </w:p>
          <w:p w:rsidR="00D63023" w:rsidRPr="00D63023" w:rsidRDefault="00D63023" w:rsidP="00D63023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3023">
              <w:rPr>
                <w:rFonts w:asciiTheme="minorHAnsi" w:hAnsiTheme="minorHAnsi"/>
                <w:bCs/>
                <w:i/>
                <w:sz w:val="24"/>
                <w:szCs w:val="24"/>
                <w:lang w:val="ru-RU"/>
              </w:rPr>
              <w:t>(заполните форму ниже или приложите требования к сбросу или укажите точку сброса (горколлектор (приложите местные требования) / сброс по постановлению №1134/ сброс в водоем (культурно-быт/рекреац./ рыбохозяйственного значения)/ использование в обороте).</w:t>
            </w:r>
          </w:p>
        </w:tc>
      </w:tr>
    </w:tbl>
    <w:p w:rsidR="00440A41" w:rsidRPr="00440A41" w:rsidRDefault="00D63023" w:rsidP="0081035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sz w:val="24"/>
          <w:szCs w:val="24"/>
          <w:lang w:val="ru-RU"/>
        </w:rPr>
      </w:pPr>
      <w:r w:rsidRPr="006723B1">
        <w:rPr>
          <w:rFonts w:asciiTheme="minorHAnsi" w:hAnsiTheme="minorHAnsi" w:cs="Calibri"/>
          <w:b/>
          <w:sz w:val="28"/>
          <w:szCs w:val="28"/>
          <w:lang w:val="ru-RU"/>
        </w:rPr>
        <w:t>* - либо приложить к опросному листу протокол анализа</w:t>
      </w:r>
    </w:p>
    <w:p w:rsidR="00440A41" w:rsidRPr="00440A41" w:rsidRDefault="00440A41" w:rsidP="00440A41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5E334A" w:rsidRPr="006723B1" w:rsidRDefault="005E334A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Pr="00440A41" w:rsidRDefault="00BD4CED" w:rsidP="00BD4CED">
      <w:pPr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ind w:right="180"/>
        <w:jc w:val="both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Опросный лист заполнил ______________ / __________________________</w:t>
      </w:r>
      <w:r w:rsidR="006723B1">
        <w:rPr>
          <w:rFonts w:asciiTheme="minorHAnsi" w:hAnsiTheme="minorHAnsi" w:cs="Calibri"/>
          <w:sz w:val="24"/>
          <w:szCs w:val="24"/>
          <w:lang w:val="ru-RU"/>
        </w:rPr>
        <w:t>_________________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___</w:t>
      </w:r>
    </w:p>
    <w:p w:rsidR="00440A41" w:rsidRPr="00440A41" w:rsidRDefault="007D57D0" w:rsidP="006723B1">
      <w:pPr>
        <w:ind w:left="3399" w:firstLine="141"/>
        <w:rPr>
          <w:rFonts w:asciiTheme="minorHAnsi" w:hAnsiTheme="minorHAnsi" w:cs="Calibri"/>
          <w:sz w:val="24"/>
          <w:szCs w:val="24"/>
          <w:lang w:val="ru-RU"/>
        </w:rPr>
      </w:pPr>
      <w:r>
        <w:rPr>
          <w:rFonts w:asciiTheme="minorHAnsi" w:hAnsiTheme="minorHAnsi" w:cs="Calibri"/>
          <w:sz w:val="24"/>
          <w:szCs w:val="24"/>
          <w:lang w:val="ru-RU"/>
        </w:rPr>
        <w:t xml:space="preserve"> </w:t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Подпись                            </w:t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 Должность, ФИО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Дата заполнения опросного листа:  «___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_» ___________ 20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__ г.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B6759F" w:rsidRPr="00440A41" w:rsidRDefault="00B6759F" w:rsidP="006723B1">
      <w:pPr>
        <w:ind w:left="567"/>
        <w:rPr>
          <w:rFonts w:asciiTheme="minorHAnsi" w:hAnsiTheme="minorHAnsi"/>
          <w:sz w:val="24"/>
          <w:szCs w:val="24"/>
          <w:lang w:val="ru-RU"/>
        </w:rPr>
      </w:pPr>
    </w:p>
    <w:sectPr w:rsidR="00B6759F" w:rsidRPr="00440A41" w:rsidSect="00B6759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56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2D" w:rsidRDefault="0008312D" w:rsidP="00743E80">
      <w:r>
        <w:separator/>
      </w:r>
    </w:p>
  </w:endnote>
  <w:endnote w:type="continuationSeparator" w:id="0">
    <w:p w:rsidR="0008312D" w:rsidRDefault="0008312D" w:rsidP="0074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  <w:color w:val="auto"/>
        <w:u w:val="none"/>
      </w:rPr>
      <w:id w:val="-216361007"/>
      <w:lock w:val="sdtContentLocked"/>
      <w:placeholder>
        <w:docPart w:val="DefaultPlaceholder_1081868574"/>
      </w:placeholder>
      <w:group/>
    </w:sdtPr>
    <w:sdtEndPr>
      <w:rPr>
        <w:rStyle w:val="a7"/>
      </w:rPr>
    </w:sdtEndPr>
    <w:sdtContent>
      <w:p w:rsidR="00743E80" w:rsidRPr="006207B1" w:rsidRDefault="004064A7" w:rsidP="00743E80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5994DFFB" wp14:editId="3F6183EA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1" name="Прямая соединительная лини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DEC6742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="00743E80"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743E80" w:rsidRPr="006207B1" w:rsidRDefault="00743E80" w:rsidP="00743E80">
        <w:pPr>
          <w:pStyle w:val="a5"/>
          <w:jc w:val="right"/>
        </w:pPr>
        <w:r w:rsidRPr="006207B1">
          <w:t xml:space="preserve">E-mail: </w:t>
        </w:r>
        <w:hyperlink r:id="rId2" w:history="1">
          <w:r w:rsidR="006207B1"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743E80" w:rsidRPr="004064A7" w:rsidRDefault="00743E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  <w:color w:val="auto"/>
        <w:u w:val="none"/>
      </w:rPr>
      <w:id w:val="14589578"/>
      <w:lock w:val="contentLocked"/>
      <w:placeholder>
        <w:docPart w:val="2AD6CE30DE0946F2B34F8DEE837B9FDE"/>
      </w:placeholder>
      <w:group/>
    </w:sdtPr>
    <w:sdtEndPr>
      <w:rPr>
        <w:rStyle w:val="a7"/>
      </w:rPr>
    </w:sdtEndPr>
    <w:sdtContent>
      <w:p w:rsidR="00B6759F" w:rsidRPr="006207B1" w:rsidRDefault="00B6759F" w:rsidP="00090936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4050FCC" wp14:editId="413BD8F5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4" name="Прямая соединительная линия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05368ACF"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B6759F" w:rsidRPr="006207B1" w:rsidRDefault="00B6759F" w:rsidP="00090936">
        <w:pPr>
          <w:pStyle w:val="a5"/>
          <w:jc w:val="right"/>
        </w:pPr>
        <w:r w:rsidRPr="006207B1">
          <w:t xml:space="preserve">E-mail: </w:t>
        </w:r>
        <w:hyperlink r:id="rId2" w:history="1">
          <w:r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B6759F" w:rsidRDefault="00B67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2D" w:rsidRDefault="0008312D" w:rsidP="00743E80">
      <w:r>
        <w:separator/>
      </w:r>
    </w:p>
  </w:footnote>
  <w:footnote w:type="continuationSeparator" w:id="0">
    <w:p w:rsidR="0008312D" w:rsidRDefault="0008312D" w:rsidP="00743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0E" w:rsidRDefault="0008312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1" o:spid="_x0000_s2061" type="#_x0000_t75" style="position:absolute;margin-left:0;margin-top:0;width:506.4pt;height:728.25pt;z-index:-251652096;mso-position-horizontal:center;mso-position-horizontal-relative:margin;mso-position-vertical:center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0C" w:rsidRDefault="0008312D" w:rsidP="00B97B0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2" o:spid="_x0000_s2062" type="#_x0000_t75" style="position:absolute;margin-left:242.7pt;margin-top:269.45pt;width:304.9pt;height:438.5pt;z-index:-251651072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0E" w:rsidRDefault="0008312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0" o:spid="_x0000_s2060" type="#_x0000_t75" style="position:absolute;margin-left:218pt;margin-top:210.4pt;width:320.85pt;height:461.45pt;z-index:-251653120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  <w:r w:rsidR="00B6759F">
      <w:rPr>
        <w:noProof/>
        <w:lang w:val="ru-RU"/>
      </w:rPr>
      <w:drawing>
        <wp:inline distT="0" distB="0" distL="0" distR="0" wp14:anchorId="6A432D36" wp14:editId="2E2A722B">
          <wp:extent cx="6840855" cy="963295"/>
          <wp:effectExtent l="0" t="0" r="0" b="825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Логотип слоган синий без сайта на бланк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F6343"/>
    <w:multiLevelType w:val="singleLevel"/>
    <w:tmpl w:val="F86037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formatting="1" w:enforcement="0"/>
  <w:autoFormatOverride/>
  <w:styleLockTheme/>
  <w:styleLockQFSet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B1"/>
    <w:rsid w:val="000629BF"/>
    <w:rsid w:val="0008312D"/>
    <w:rsid w:val="000C0D8A"/>
    <w:rsid w:val="001627C8"/>
    <w:rsid w:val="00280B11"/>
    <w:rsid w:val="00361421"/>
    <w:rsid w:val="00382354"/>
    <w:rsid w:val="003A441D"/>
    <w:rsid w:val="003C7F08"/>
    <w:rsid w:val="003D150B"/>
    <w:rsid w:val="003E66EB"/>
    <w:rsid w:val="004064A7"/>
    <w:rsid w:val="00440A41"/>
    <w:rsid w:val="00443811"/>
    <w:rsid w:val="004B3416"/>
    <w:rsid w:val="0052382A"/>
    <w:rsid w:val="00574774"/>
    <w:rsid w:val="005E334A"/>
    <w:rsid w:val="006207B1"/>
    <w:rsid w:val="00660825"/>
    <w:rsid w:val="006723B1"/>
    <w:rsid w:val="007253F9"/>
    <w:rsid w:val="00743E80"/>
    <w:rsid w:val="00764945"/>
    <w:rsid w:val="007719FE"/>
    <w:rsid w:val="007969E2"/>
    <w:rsid w:val="007D57D0"/>
    <w:rsid w:val="007F3185"/>
    <w:rsid w:val="00807D89"/>
    <w:rsid w:val="00810359"/>
    <w:rsid w:val="008A7ADF"/>
    <w:rsid w:val="008F7FB1"/>
    <w:rsid w:val="0092163B"/>
    <w:rsid w:val="009275EB"/>
    <w:rsid w:val="009B46DE"/>
    <w:rsid w:val="009F14C5"/>
    <w:rsid w:val="00AA4E74"/>
    <w:rsid w:val="00AC730E"/>
    <w:rsid w:val="00B6759F"/>
    <w:rsid w:val="00B97B0C"/>
    <w:rsid w:val="00BD4CED"/>
    <w:rsid w:val="00C306A3"/>
    <w:rsid w:val="00C3550F"/>
    <w:rsid w:val="00D63023"/>
    <w:rsid w:val="00D76B77"/>
    <w:rsid w:val="00D86F51"/>
    <w:rsid w:val="00F01EE7"/>
    <w:rsid w:val="00F34089"/>
    <w:rsid w:val="00F84025"/>
    <w:rsid w:val="00FA6AD9"/>
    <w:rsid w:val="00FB4494"/>
    <w:rsid w:val="00FC174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0A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E80"/>
  </w:style>
  <w:style w:type="paragraph" w:styleId="a5">
    <w:name w:val="footer"/>
    <w:basedOn w:val="a"/>
    <w:link w:val="a6"/>
    <w:uiPriority w:val="99"/>
    <w:unhideWhenUsed/>
    <w:rsid w:val="00743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E80"/>
  </w:style>
  <w:style w:type="character" w:styleId="a7">
    <w:name w:val="Hyperlink"/>
    <w:basedOn w:val="a0"/>
    <w:uiPriority w:val="99"/>
    <w:unhideWhenUsed/>
    <w:rsid w:val="00743E8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64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1B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52382A"/>
    <w:rPr>
      <w:color w:val="808080"/>
    </w:rPr>
  </w:style>
  <w:style w:type="character" w:customStyle="1" w:styleId="10">
    <w:name w:val="Заголовок 1 Знак"/>
    <w:basedOn w:val="a0"/>
    <w:link w:val="1"/>
    <w:rsid w:val="00440A4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customStyle="1" w:styleId="11">
    <w:name w:val="Знак1 Знак Знак Знак"/>
    <w:basedOn w:val="a"/>
    <w:rsid w:val="00440A41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2">
    <w:name w:val="Обычный1"/>
    <w:rsid w:val="0076494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0A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E80"/>
  </w:style>
  <w:style w:type="paragraph" w:styleId="a5">
    <w:name w:val="footer"/>
    <w:basedOn w:val="a"/>
    <w:link w:val="a6"/>
    <w:uiPriority w:val="99"/>
    <w:unhideWhenUsed/>
    <w:rsid w:val="00743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E80"/>
  </w:style>
  <w:style w:type="character" w:styleId="a7">
    <w:name w:val="Hyperlink"/>
    <w:basedOn w:val="a0"/>
    <w:uiPriority w:val="99"/>
    <w:unhideWhenUsed/>
    <w:rsid w:val="00743E8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64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1B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52382A"/>
    <w:rPr>
      <w:color w:val="808080"/>
    </w:rPr>
  </w:style>
  <w:style w:type="character" w:customStyle="1" w:styleId="10">
    <w:name w:val="Заголовок 1 Знак"/>
    <w:basedOn w:val="a0"/>
    <w:link w:val="1"/>
    <w:rsid w:val="00440A4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customStyle="1" w:styleId="11">
    <w:name w:val="Знак1 Знак Знак Знак"/>
    <w:basedOn w:val="a"/>
    <w:rsid w:val="00440A41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2">
    <w:name w:val="Обычный1"/>
    <w:rsid w:val="0076494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6F544-4B20-4F52-86D5-D798F9D6A723}"/>
      </w:docPartPr>
      <w:docPartBody>
        <w:p w:rsidR="00C740CC" w:rsidRDefault="00B275D6">
          <w:r w:rsidRPr="00CA07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D6CE30DE0946F2B34F8DEE837B9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39736-C8C7-4CCE-9CF6-38763FDF2726}"/>
      </w:docPartPr>
      <w:docPartBody>
        <w:p w:rsidR="00CC2CBB" w:rsidRDefault="00DD6F45" w:rsidP="00DD6F45">
          <w:pPr>
            <w:pStyle w:val="2AD6CE30DE0946F2B34F8DEE837B9FDE"/>
          </w:pPr>
          <w:r w:rsidRPr="00CA078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2E"/>
    <w:rsid w:val="001B40CD"/>
    <w:rsid w:val="003B3032"/>
    <w:rsid w:val="00484853"/>
    <w:rsid w:val="004B019C"/>
    <w:rsid w:val="0077653D"/>
    <w:rsid w:val="008742D4"/>
    <w:rsid w:val="00A27116"/>
    <w:rsid w:val="00B2612E"/>
    <w:rsid w:val="00B275D6"/>
    <w:rsid w:val="00B66971"/>
    <w:rsid w:val="00C740CC"/>
    <w:rsid w:val="00CC2CBB"/>
    <w:rsid w:val="00DD6F45"/>
    <w:rsid w:val="00DF107E"/>
    <w:rsid w:val="00D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6F45"/>
    <w:rPr>
      <w:color w:val="808080"/>
    </w:rPr>
  </w:style>
  <w:style w:type="paragraph" w:customStyle="1" w:styleId="2AD6CE30DE0946F2B34F8DEE837B9FDE">
    <w:name w:val="2AD6CE30DE0946F2B34F8DEE837B9FDE"/>
    <w:rsid w:val="00DD6F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6F45"/>
    <w:rPr>
      <w:color w:val="808080"/>
    </w:rPr>
  </w:style>
  <w:style w:type="paragraph" w:customStyle="1" w:styleId="2AD6CE30DE0946F2B34F8DEE837B9FDE">
    <w:name w:val="2AD6CE30DE0946F2B34F8DEE837B9FDE"/>
    <w:rsid w:val="00DD6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F5E1-2146-4612-BEDD-27916537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2019-03-05T08:18:00Z</cp:lastPrinted>
  <dcterms:created xsi:type="dcterms:W3CDTF">2020-07-23T09:01:00Z</dcterms:created>
  <dcterms:modified xsi:type="dcterms:W3CDTF">2020-07-23T09:01:00Z</dcterms:modified>
</cp:coreProperties>
</file>